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75" w:type="dxa"/>
        <w:tblCellSpacing w:w="0" w:type="dxa"/>
        <w:tblCellMar>
          <w:left w:w="0" w:type="dxa"/>
          <w:right w:w="0" w:type="dxa"/>
        </w:tblCellMar>
        <w:tblLook w:val="04A0" w:firstRow="1" w:lastRow="0" w:firstColumn="1" w:lastColumn="0" w:noHBand="0" w:noVBand="1"/>
      </w:tblPr>
      <w:tblGrid>
        <w:gridCol w:w="9578"/>
        <w:gridCol w:w="1897"/>
      </w:tblGrid>
      <w:tr w:rsidR="003F0314" w:rsidRPr="003F0314" w:rsidTr="003F0314">
        <w:trPr>
          <w:trHeight w:val="5745"/>
          <w:tblCellSpacing w:w="0" w:type="dxa"/>
        </w:trPr>
        <w:tc>
          <w:tcPr>
            <w:tcW w:w="0" w:type="auto"/>
            <w:shd w:val="clear" w:color="auto" w:fill="auto"/>
            <w:hideMark/>
          </w:tcPr>
          <w:p w:rsidR="003F0314" w:rsidRPr="003F0314" w:rsidRDefault="003F0314" w:rsidP="003F0314">
            <w:pPr>
              <w:spacing w:after="0" w:line="240" w:lineRule="auto"/>
              <w:rPr>
                <w:rFonts w:ascii="Verdana" w:eastAsia="Times New Roman" w:hAnsi="Verdana" w:cs="Times New Roman"/>
                <w:color w:val="000000"/>
                <w:sz w:val="20"/>
                <w:szCs w:val="20"/>
                <w:lang w:eastAsia="tr-TR"/>
              </w:rPr>
            </w:pPr>
            <w:r w:rsidRPr="003F0314">
              <w:rPr>
                <w:rFonts w:ascii="Comic Sans MS" w:eastAsia="Times New Roman" w:hAnsi="Comic Sans MS" w:cs="Times New Roman"/>
                <w:color w:val="000000"/>
                <w:sz w:val="20"/>
                <w:szCs w:val="20"/>
                <w:lang w:eastAsia="tr-TR"/>
              </w:rPr>
              <w:t>Çocuğunuz sözünüzü dinlemiyor, kendi bildiğini okuyor, kendi istediğini yapıyor, kendi yönetmek için elinden geleni yapıyor ve dediğim dedik davranıyor. Bu davranışlar size tanıdık mı geliyor? Kendinizi çaresiz mi hissettiriyor?</w:t>
            </w:r>
            <w:r w:rsidRPr="003F0314">
              <w:rPr>
                <w:rFonts w:ascii="Comic Sans MS" w:eastAsia="Times New Roman" w:hAnsi="Comic Sans MS" w:cs="Times New Roman"/>
                <w:color w:val="000000"/>
                <w:sz w:val="20"/>
                <w:szCs w:val="20"/>
                <w:lang w:eastAsia="tr-TR"/>
              </w:rPr>
              <w:br/>
              <w:t xml:space="preserve">Çocukların bağımsız olduklarını fark etmeye başlamaları ve keşfetmeye olan merakları inatçılıklarını tetikler. Çocuğun gelişiminde, yürümeye başlamak, keşfetmeye, ellemeye donanımlı hale gelmek, </w:t>
            </w:r>
            <w:bookmarkStart w:id="0" w:name="_GoBack"/>
            <w:r w:rsidRPr="003F0314">
              <w:rPr>
                <w:rFonts w:ascii="Comic Sans MS" w:eastAsia="Times New Roman" w:hAnsi="Comic Sans MS" w:cs="Times New Roman"/>
                <w:color w:val="000000"/>
                <w:sz w:val="20"/>
                <w:szCs w:val="20"/>
                <w:lang w:eastAsia="tr-TR"/>
              </w:rPr>
              <w:t>s</w:t>
            </w:r>
            <w:bookmarkEnd w:id="0"/>
            <w:r w:rsidRPr="003F0314">
              <w:rPr>
                <w:rFonts w:ascii="Comic Sans MS" w:eastAsia="Times New Roman" w:hAnsi="Comic Sans MS" w:cs="Times New Roman"/>
                <w:color w:val="000000"/>
                <w:sz w:val="20"/>
                <w:szCs w:val="20"/>
                <w:lang w:eastAsia="tr-TR"/>
              </w:rPr>
              <w:t>ınırları aşabilmek bir dönüm noktasıdır. Devamlı hareket halinde olması ile birlikte, zorla ve açıklama yapılmadan konan yasaklara ya aşırı uyum sağlar (ki, baskıcı eğitim yöntemi onda ürkekliğin, pasifliğin ve özgüven eksikliğinin tohumlarının atılmasına sebep olabilir) ya da bağımsızlığının keyfini yaşamak için size direnebilir.</w:t>
            </w:r>
            <w:r w:rsidRPr="003F0314">
              <w:rPr>
                <w:rFonts w:ascii="Comic Sans MS" w:eastAsia="Times New Roman" w:hAnsi="Comic Sans MS" w:cs="Times New Roman"/>
                <w:color w:val="000000"/>
                <w:sz w:val="20"/>
                <w:szCs w:val="20"/>
                <w:lang w:eastAsia="tr-TR"/>
              </w:rPr>
              <w:br/>
              <w:t>Sınırlar ve kurallar net olarak belirlendiğinde, her zaman tutarlı ve kararlı olarak uygulandığında, çocuklar o kurallarla yaşamayı öğrenirler. Özellikle bu dönemde, her konuda inatlaşmadan, az fakat geri dönüş yapmayacağınız kurallar koymanızda fayda var. Örneğin çocuğunuz, o gün için eşofman giymek üzere ısrar ediyorsa (ya baştan inatlaşmadan izin verin ya da 'hayır' dediyseniz sonuna kadar kararlı kalın) taviz verebilirsiniz fakat araba koltuğunda kemerinin bağlanmaması için hırçınlık yapıp inatlaştığında, sakinliğinizi koruyarak eve geri dönüp kuralınızı hatırlatarak bu şekilde çıkılamayacağını gösterebilirsiniz. İstediği bir şeyi yapmadınız diye çocuk sizi daha az sevmez. Kıyamama duygusuyla yaklaştığınız sürece ona yarardan çok zararınız dokunacağını unutmayın.</w:t>
            </w:r>
            <w:r w:rsidRPr="003F0314">
              <w:rPr>
                <w:rFonts w:ascii="Comic Sans MS" w:eastAsia="Times New Roman" w:hAnsi="Comic Sans MS" w:cs="Times New Roman"/>
                <w:color w:val="000000"/>
                <w:sz w:val="20"/>
                <w:szCs w:val="20"/>
                <w:lang w:eastAsia="tr-TR"/>
              </w:rPr>
              <w:br/>
              <w:t>Çocuğunuzun inatlaşması ve huysuzluğuyla başa çıkmanın sihirli bir formülü yoktur, fakat duyarlı ve tedbirli yaklaşımla bu dönemi daha az sıkıntılı atlatabilmeniz için bazı önerilerde bulunulabilir:</w:t>
            </w:r>
            <w:r w:rsidRPr="003F0314">
              <w:rPr>
                <w:rFonts w:ascii="Comic Sans MS" w:eastAsia="Times New Roman" w:hAnsi="Comic Sans MS" w:cs="Times New Roman"/>
                <w:color w:val="000000"/>
                <w:sz w:val="20"/>
                <w:szCs w:val="20"/>
                <w:lang w:eastAsia="tr-TR"/>
              </w:rPr>
              <w:br/>
              <w:t>Kararlı olduğunuzu hissettirin, dengeli davranın, özellikle anne ve baba olarak paralel yaklaştığınızı gösterin.</w:t>
            </w:r>
            <w:r w:rsidRPr="003F0314">
              <w:rPr>
                <w:rFonts w:ascii="Comic Sans MS" w:eastAsia="Times New Roman" w:hAnsi="Comic Sans MS" w:cs="Times New Roman"/>
                <w:color w:val="000000"/>
                <w:sz w:val="20"/>
                <w:szCs w:val="20"/>
                <w:lang w:eastAsia="tr-TR"/>
              </w:rPr>
              <w:br/>
              <w:t>Körükleyecek davranışları önceden sezmeye ve önlem almaya çalışın.</w:t>
            </w:r>
            <w:r w:rsidRPr="003F0314">
              <w:rPr>
                <w:rFonts w:ascii="Comic Sans MS" w:eastAsia="Times New Roman" w:hAnsi="Comic Sans MS" w:cs="Times New Roman"/>
                <w:color w:val="000000"/>
                <w:sz w:val="20"/>
                <w:szCs w:val="20"/>
                <w:lang w:eastAsia="tr-TR"/>
              </w:rPr>
              <w:br/>
              <w:t>İnatlaşarak huysuzluk yaptığında ilgi göstermeyin, sakinleştiğinde ilgi gösterin.</w:t>
            </w:r>
            <w:r w:rsidRPr="003F0314">
              <w:rPr>
                <w:rFonts w:ascii="Comic Sans MS" w:eastAsia="Times New Roman" w:hAnsi="Comic Sans MS" w:cs="Times New Roman"/>
                <w:color w:val="000000"/>
                <w:sz w:val="20"/>
                <w:szCs w:val="20"/>
                <w:lang w:eastAsia="tr-TR"/>
              </w:rPr>
              <w:br/>
              <w:t>"Hayır" kelimesini kullanmamaya çalışarak, beklentinizi anlatın ("hayır, çiçekleri kopartma" yerine "çiçekleri koruyacağını biliyorum, aferin" gibi).</w:t>
            </w:r>
            <w:r w:rsidRPr="003F0314">
              <w:rPr>
                <w:rFonts w:ascii="Comic Sans MS" w:eastAsia="Times New Roman" w:hAnsi="Comic Sans MS" w:cs="Times New Roman"/>
                <w:color w:val="000000"/>
                <w:sz w:val="20"/>
                <w:szCs w:val="20"/>
                <w:lang w:eastAsia="tr-TR"/>
              </w:rPr>
              <w:br/>
              <w:t>Kendini sözel olarak ifade etmesi için destekleyin, siz de model olun. Amacınızın kimin güçlü kimin güçsüz olduğunu kanıtlamak olmadığını hissettirin.</w:t>
            </w:r>
            <w:r w:rsidRPr="003F0314">
              <w:rPr>
                <w:rFonts w:ascii="Comic Sans MS" w:eastAsia="Times New Roman" w:hAnsi="Comic Sans MS" w:cs="Times New Roman"/>
                <w:color w:val="000000"/>
                <w:sz w:val="20"/>
                <w:szCs w:val="20"/>
                <w:lang w:eastAsia="tr-TR"/>
              </w:rPr>
              <w:br/>
              <w:t>Kalabalık bir yerde tutturma, inat ve huysuzluk olduğunda, herkesin size baktığını düşünerek geri adım atmayın, olduğunuz ortamdan uzaklaşın ("sakinleşene kadar arabada bekleyeceğiz" gibi).</w:t>
            </w:r>
            <w:r w:rsidRPr="003F0314">
              <w:rPr>
                <w:rFonts w:ascii="Comic Sans MS" w:eastAsia="Times New Roman" w:hAnsi="Comic Sans MS" w:cs="Times New Roman"/>
                <w:color w:val="000000"/>
                <w:sz w:val="20"/>
                <w:szCs w:val="20"/>
                <w:lang w:eastAsia="tr-TR"/>
              </w:rPr>
              <w:br/>
              <w:t>Dikkatini başka bir noktaya çekmeye çalışın. Bu durum pazarlık yapmak olarak anlaşılmamalı.</w:t>
            </w:r>
            <w:r w:rsidRPr="003F0314">
              <w:rPr>
                <w:rFonts w:ascii="Comic Sans MS" w:eastAsia="Times New Roman" w:hAnsi="Comic Sans MS" w:cs="Times New Roman"/>
                <w:color w:val="000000"/>
                <w:sz w:val="20"/>
                <w:szCs w:val="20"/>
                <w:lang w:eastAsia="tr-TR"/>
              </w:rPr>
              <w:br/>
              <w:t>Kendi yapmak istediği işlerde destekleyin (giyinmek, yemek...)</w:t>
            </w:r>
            <w:r w:rsidRPr="003F0314">
              <w:rPr>
                <w:rFonts w:ascii="Comic Sans MS" w:eastAsia="Times New Roman" w:hAnsi="Comic Sans MS" w:cs="Times New Roman"/>
                <w:color w:val="000000"/>
                <w:sz w:val="20"/>
                <w:szCs w:val="20"/>
                <w:lang w:eastAsia="tr-TR"/>
              </w:rPr>
              <w:br/>
              <w:t>Aynı takımda olduğunuzu hissettirin, rakip değil.</w:t>
            </w:r>
            <w:r w:rsidRPr="003F0314">
              <w:rPr>
                <w:rFonts w:ascii="Comic Sans MS" w:eastAsia="Times New Roman" w:hAnsi="Comic Sans MS" w:cs="Times New Roman"/>
                <w:color w:val="000000"/>
                <w:sz w:val="20"/>
                <w:szCs w:val="20"/>
                <w:lang w:eastAsia="tr-TR"/>
              </w:rPr>
              <w:br/>
              <w:t>Kuralların sürekliliğini sağlayamadığınızı düşünüyorsanız, kuralları koyarken kendinizi suçlu hissederek geri adım attığınızın farkındaysanız, eşinizle tutarsız ve farklı yaklaşımları benimsediyseniz, öfke krizleri kendine zarar verecek duruma geldiyse, ebeveynlik felsefenizi yeniden gözden geçirerek, bir uzmandan yardım almakta fayda olacaktır.</w:t>
            </w:r>
            <w:r w:rsidRPr="003F0314">
              <w:rPr>
                <w:rFonts w:ascii="Comic Sans MS" w:eastAsia="Times New Roman" w:hAnsi="Comic Sans MS" w:cs="Times New Roman"/>
                <w:color w:val="000000"/>
                <w:sz w:val="20"/>
                <w:szCs w:val="20"/>
                <w:lang w:eastAsia="tr-TR"/>
              </w:rPr>
              <w:br/>
              <w:t>Çocukların gelişiminde çok doğal olan inatlaşmanın, anne-baba olarak çocuğunuzla aranızda bir iletişimsizliğin başlangıcı olmasına izin vermeyin.</w:t>
            </w:r>
          </w:p>
        </w:tc>
        <w:tc>
          <w:tcPr>
            <w:tcW w:w="2730" w:type="dxa"/>
            <w:vMerge w:val="restart"/>
            <w:shd w:val="clear" w:color="auto" w:fill="auto"/>
            <w:hideMark/>
          </w:tcPr>
          <w:p w:rsidR="003F0314" w:rsidRPr="003F0314" w:rsidRDefault="003F0314" w:rsidP="003F0314">
            <w:pPr>
              <w:spacing w:after="0" w:line="240" w:lineRule="auto"/>
              <w:rPr>
                <w:rFonts w:ascii="Verdana" w:eastAsia="Times New Roman" w:hAnsi="Verdana" w:cs="Times New Roman"/>
                <w:color w:val="000000"/>
                <w:sz w:val="20"/>
                <w:szCs w:val="20"/>
                <w:lang w:eastAsia="tr-TR"/>
              </w:rPr>
            </w:pPr>
          </w:p>
        </w:tc>
      </w:tr>
      <w:tr w:rsidR="003F0314" w:rsidRPr="003F0314" w:rsidTr="003F0314">
        <w:trPr>
          <w:trHeight w:val="675"/>
          <w:tblCellSpacing w:w="0" w:type="dxa"/>
        </w:trPr>
        <w:tc>
          <w:tcPr>
            <w:tcW w:w="13095" w:type="dxa"/>
            <w:shd w:val="clear" w:color="auto" w:fill="auto"/>
            <w:hideMark/>
          </w:tcPr>
          <w:p w:rsidR="003F0314" w:rsidRPr="003F0314" w:rsidRDefault="003F0314" w:rsidP="003F0314">
            <w:pPr>
              <w:spacing w:after="0" w:line="240" w:lineRule="auto"/>
              <w:rPr>
                <w:rFonts w:ascii="Verdana" w:eastAsia="Times New Roman" w:hAnsi="Verdana" w:cs="Times New Roman"/>
                <w:color w:val="000000"/>
                <w:sz w:val="20"/>
                <w:szCs w:val="20"/>
                <w:lang w:eastAsia="tr-TR"/>
              </w:rPr>
            </w:pPr>
            <w:r w:rsidRPr="003F0314">
              <w:rPr>
                <w:rFonts w:ascii="Verdana" w:eastAsia="Times New Roman" w:hAnsi="Verdana" w:cs="Times New Roman"/>
                <w:color w:val="000000"/>
                <w:sz w:val="20"/>
                <w:szCs w:val="20"/>
                <w:lang w:eastAsia="tr-TR"/>
              </w:rPr>
              <w:t> </w:t>
            </w:r>
          </w:p>
        </w:tc>
        <w:tc>
          <w:tcPr>
            <w:tcW w:w="0" w:type="auto"/>
            <w:vMerge/>
            <w:vAlign w:val="center"/>
            <w:hideMark/>
          </w:tcPr>
          <w:p w:rsidR="003F0314" w:rsidRPr="003F0314" w:rsidRDefault="003F0314" w:rsidP="003F0314">
            <w:pPr>
              <w:spacing w:after="0" w:line="240" w:lineRule="auto"/>
              <w:rPr>
                <w:rFonts w:ascii="Verdana" w:eastAsia="Times New Roman" w:hAnsi="Verdana" w:cs="Times New Roman"/>
                <w:color w:val="000000"/>
                <w:sz w:val="20"/>
                <w:szCs w:val="20"/>
                <w:lang w:eastAsia="tr-TR"/>
              </w:rPr>
            </w:pPr>
          </w:p>
        </w:tc>
      </w:tr>
    </w:tbl>
    <w:p w:rsidR="00216371" w:rsidRDefault="00216371"/>
    <w:sectPr w:rsidR="0021637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AD" w:rsidRDefault="00D770AD" w:rsidP="003F0314">
      <w:pPr>
        <w:spacing w:after="0" w:line="240" w:lineRule="auto"/>
      </w:pPr>
      <w:r>
        <w:separator/>
      </w:r>
    </w:p>
  </w:endnote>
  <w:endnote w:type="continuationSeparator" w:id="0">
    <w:p w:rsidR="00D770AD" w:rsidRDefault="00D770AD" w:rsidP="003F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AD" w:rsidRDefault="00D770AD" w:rsidP="003F0314">
      <w:pPr>
        <w:spacing w:after="0" w:line="240" w:lineRule="auto"/>
      </w:pPr>
      <w:r>
        <w:separator/>
      </w:r>
    </w:p>
  </w:footnote>
  <w:footnote w:type="continuationSeparator" w:id="0">
    <w:p w:rsidR="00D770AD" w:rsidRDefault="00D770AD" w:rsidP="003F0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14" w:rsidRPr="003F0314" w:rsidRDefault="003F0314">
    <w:pPr>
      <w:pStyle w:val="stbilgi"/>
      <w:rPr>
        <w:sz w:val="36"/>
        <w:szCs w:val="36"/>
      </w:rPr>
    </w:pPr>
    <w:r>
      <w:rPr>
        <w:sz w:val="36"/>
        <w:szCs w:val="36"/>
      </w:rPr>
      <w:t>İNAT</w:t>
    </w:r>
    <w:r w:rsidRPr="003F0314">
      <w:rPr>
        <w:sz w:val="36"/>
        <w:szCs w:val="36"/>
      </w:rPr>
      <w:t>ÇI ÇOCUK VE BAŞ ETME YOLLARI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14"/>
    <w:rsid w:val="00216371"/>
    <w:rsid w:val="003F0314"/>
    <w:rsid w:val="00D7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7B443-2C9E-4751-945F-FD2BC352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03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0314"/>
  </w:style>
  <w:style w:type="paragraph" w:styleId="Altbilgi">
    <w:name w:val="footer"/>
    <w:basedOn w:val="Normal"/>
    <w:link w:val="AltbilgiChar"/>
    <w:uiPriority w:val="99"/>
    <w:unhideWhenUsed/>
    <w:rsid w:val="003F03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27689">
      <w:bodyDiv w:val="1"/>
      <w:marLeft w:val="0"/>
      <w:marRight w:val="0"/>
      <w:marTop w:val="0"/>
      <w:marBottom w:val="0"/>
      <w:divBdr>
        <w:top w:val="none" w:sz="0" w:space="0" w:color="auto"/>
        <w:left w:val="none" w:sz="0" w:space="0" w:color="auto"/>
        <w:bottom w:val="none" w:sz="0" w:space="0" w:color="auto"/>
        <w:right w:val="none" w:sz="0" w:space="0" w:color="auto"/>
      </w:divBdr>
      <w:divsChild>
        <w:div w:id="230313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2015-04-01T16:29:00Z</dcterms:created>
  <dcterms:modified xsi:type="dcterms:W3CDTF">2015-04-01T16:30:00Z</dcterms:modified>
</cp:coreProperties>
</file>